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1BB" w:rsidRDefault="004B31B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B31BB" w:rsidRDefault="004B31BB">
      <w:pPr>
        <w:pStyle w:val="ConsPlusNormal"/>
        <w:jc w:val="both"/>
      </w:pPr>
    </w:p>
    <w:p w:rsidR="004B31BB" w:rsidRDefault="004B31BB">
      <w:pPr>
        <w:pStyle w:val="ConsPlusNormal"/>
      </w:pPr>
      <w:r>
        <w:t xml:space="preserve">Зарегистрировано в </w:t>
      </w:r>
      <w:proofErr w:type="gramStart"/>
      <w:r>
        <w:t>Минюсте</w:t>
      </w:r>
      <w:proofErr w:type="gramEnd"/>
      <w:r>
        <w:t xml:space="preserve"> России 27 ноября 2015 г. N 39875</w:t>
      </w:r>
    </w:p>
    <w:p w:rsidR="004B31BB" w:rsidRDefault="004B31B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B31BB" w:rsidRDefault="004B31BB">
      <w:pPr>
        <w:pStyle w:val="ConsPlusNormal"/>
        <w:jc w:val="both"/>
      </w:pPr>
    </w:p>
    <w:p w:rsidR="004B31BB" w:rsidRDefault="004B31BB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4B31BB" w:rsidRDefault="004B31BB">
      <w:pPr>
        <w:pStyle w:val="ConsPlusTitle"/>
        <w:jc w:val="center"/>
      </w:pPr>
    </w:p>
    <w:p w:rsidR="004B31BB" w:rsidRDefault="004B31BB">
      <w:pPr>
        <w:pStyle w:val="ConsPlusTitle"/>
        <w:jc w:val="center"/>
      </w:pPr>
      <w:r>
        <w:t>ПРИКАЗ</w:t>
      </w:r>
    </w:p>
    <w:p w:rsidR="004B31BB" w:rsidRDefault="004B31BB">
      <w:pPr>
        <w:pStyle w:val="ConsPlusTitle"/>
        <w:jc w:val="center"/>
      </w:pPr>
      <w:r>
        <w:t>от 1 сентября 2015 г. N 588н</w:t>
      </w:r>
    </w:p>
    <w:p w:rsidR="004B31BB" w:rsidRDefault="004B31BB">
      <w:pPr>
        <w:pStyle w:val="ConsPlusTitle"/>
        <w:jc w:val="center"/>
      </w:pPr>
    </w:p>
    <w:p w:rsidR="004B31BB" w:rsidRDefault="004B31BB">
      <w:pPr>
        <w:pStyle w:val="ConsPlusTitle"/>
        <w:jc w:val="center"/>
      </w:pPr>
      <w:r>
        <w:t>ОБ УСТАНОВЛЕНИИ</w:t>
      </w:r>
    </w:p>
    <w:p w:rsidR="004B31BB" w:rsidRDefault="004B31BB">
      <w:pPr>
        <w:pStyle w:val="ConsPlusTitle"/>
        <w:jc w:val="center"/>
      </w:pPr>
      <w:r>
        <w:t>ТОЖДЕСТВЕННОСТИ ПРОФЕССИОНАЛЬНОЙ ДЕЯТЕЛЬНОСТИ, ВЫПОЛНЯЕМОЙ</w:t>
      </w:r>
    </w:p>
    <w:p w:rsidR="004B31BB" w:rsidRDefault="004B31BB">
      <w:pPr>
        <w:pStyle w:val="ConsPlusTitle"/>
        <w:jc w:val="center"/>
      </w:pPr>
      <w:r>
        <w:t xml:space="preserve">В ОБРАЗОВАТЕЛЬНЫХ </w:t>
      </w:r>
      <w:proofErr w:type="gramStart"/>
      <w:r>
        <w:t>ОРГАНИЗАЦИЯХ</w:t>
      </w:r>
      <w:proofErr w:type="gramEnd"/>
      <w:r>
        <w:t>, ОРГАНИЗАЦИЯХ, ОКАЗЫВАЮЩИХ</w:t>
      </w:r>
    </w:p>
    <w:p w:rsidR="004B31BB" w:rsidRDefault="004B31BB">
      <w:pPr>
        <w:pStyle w:val="ConsPlusTitle"/>
        <w:jc w:val="center"/>
      </w:pPr>
      <w:r>
        <w:t xml:space="preserve">СОЦИАЛЬНЫЕ УСЛУГИ, И МЕДИЦИНСКИХ </w:t>
      </w:r>
      <w:proofErr w:type="gramStart"/>
      <w:r>
        <w:t>ОРГАНИЗАЦИЯХ</w:t>
      </w:r>
      <w:proofErr w:type="gramEnd"/>
      <w:r>
        <w:t>, В КОТОРЫЕ</w:t>
      </w:r>
    </w:p>
    <w:p w:rsidR="004B31BB" w:rsidRDefault="004B31BB">
      <w:pPr>
        <w:pStyle w:val="ConsPlusTitle"/>
        <w:jc w:val="center"/>
      </w:pPr>
      <w:r>
        <w:t>ПОМЕЩАЮТСЯ ПОД НАДЗОР ДЕТИ-СИРОТЫ И ДЕТИ, ОСТАВШИЕСЯ</w:t>
      </w:r>
    </w:p>
    <w:p w:rsidR="004B31BB" w:rsidRDefault="004B31BB">
      <w:pPr>
        <w:pStyle w:val="ConsPlusTitle"/>
        <w:jc w:val="center"/>
      </w:pPr>
      <w:r>
        <w:t>БЕЗ ПОПЕЧЕНИЯ РОДИТЕЛЕЙ</w:t>
      </w:r>
    </w:p>
    <w:p w:rsidR="004B31BB" w:rsidRDefault="004B31BB">
      <w:pPr>
        <w:pStyle w:val="ConsPlusNormal"/>
        <w:jc w:val="both"/>
      </w:pPr>
    </w:p>
    <w:p w:rsidR="004B31BB" w:rsidRDefault="004B31BB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28 августа 2014 г. N 869 "Об установлении тождественности профессиональной деятельности, выполняемой после изменения организационно-правовой формы и (или) наименования учреждений (организаций), профессиональной деятельности, выполнявшейся до такого изменения, в целях досрочного пенсионного обеспечения по старости" (Собрание законодательства Российской Федерации, 2014, N 36, ст. 4853) приказываю:</w:t>
      </w:r>
      <w:proofErr w:type="gramEnd"/>
    </w:p>
    <w:p w:rsidR="004B31BB" w:rsidRDefault="004B31BB">
      <w:pPr>
        <w:pStyle w:val="ConsPlusNormal"/>
        <w:ind w:firstLine="540"/>
        <w:jc w:val="both"/>
      </w:pPr>
      <w:r>
        <w:t>Установить по представлению Министерства образования и науки Российской Федерации и по согласованию с Пенсионным фондом Российской Федерации:</w:t>
      </w:r>
    </w:p>
    <w:p w:rsidR="004B31BB" w:rsidRDefault="004B31BB">
      <w:pPr>
        <w:pStyle w:val="ConsPlusNormal"/>
        <w:ind w:firstLine="540"/>
        <w:jc w:val="both"/>
      </w:pPr>
      <w:proofErr w:type="gramStart"/>
      <w:r>
        <w:t>тождественность профессиональной деятельности, выполняемой в образовательных организациях, в которые помещаются под надзор дети-сироты и дети, оставшиеся без попечения родителей, дети, чьи родители, усыновители либо опекуны или попечители по уважительным причинам не могут исполнять свои обязанности в отношении ребенка, от рождения до достижения 3 лет (за исключением детей, состояние здоровья которых требует оказания первичной специализированной медицинской помощи (медицинской реабилитации), в возрасте</w:t>
      </w:r>
      <w:proofErr w:type="gramEnd"/>
      <w:r>
        <w:t xml:space="preserve"> от 3 лет и до достижения совершеннолетия или признания в соответствии с законодательством Российской Федерации полностью дееспособными, </w:t>
      </w:r>
      <w:proofErr w:type="gramStart"/>
      <w:r>
        <w:t>и</w:t>
      </w:r>
      <w:proofErr w:type="gramEnd"/>
      <w:r>
        <w:t xml:space="preserve"> где осуществляется круглосуточный прием и содержание детей, в том числе создание условий, приближенных к семейным и обеспечивающих безопасность детей; защита прав и законных интересов детей, уход за детьми, организация физического развития, организация получения детьми образования, а также воспитание детей, психолого-медико-педагогическая реабилитация детей; </w:t>
      </w:r>
      <w:proofErr w:type="gramStart"/>
      <w:r>
        <w:t xml:space="preserve">оказание медицинской помощи и иные виды деятельности, предусмотренные </w:t>
      </w:r>
      <w:hyperlink r:id="rId7" w:history="1">
        <w:r>
          <w:rPr>
            <w:color w:val="0000FF"/>
          </w:rPr>
          <w:t>пунктами 51</w:t>
        </w:r>
      </w:hyperlink>
      <w:r>
        <w:t xml:space="preserve">, </w:t>
      </w:r>
      <w:hyperlink r:id="rId8" w:history="1">
        <w:r>
          <w:rPr>
            <w:color w:val="0000FF"/>
          </w:rPr>
          <w:t>53</w:t>
        </w:r>
      </w:hyperlink>
      <w:r>
        <w:t xml:space="preserve"> и </w:t>
      </w:r>
      <w:hyperlink r:id="rId9" w:history="1">
        <w:r>
          <w:rPr>
            <w:color w:val="0000FF"/>
          </w:rPr>
          <w:t>54</w:t>
        </w:r>
      </w:hyperlink>
      <w:r>
        <w:t xml:space="preserve"> Положения о деятельности организации для детей-сирот и детей, оставшихся без попечения родителей, и об устройстве в них детей, оставшихся без попечения родителей, утвержденных постановлением Правительства Российской Федерации от 24 мая 2014 г. N 481 (Собрание законодательства Российской Федерации, 2014, N 22, ст. 2887) (далее - Положение), профессиональной деятельности</w:t>
      </w:r>
      <w:proofErr w:type="gramEnd"/>
      <w:r>
        <w:t xml:space="preserve">, </w:t>
      </w:r>
      <w:proofErr w:type="gramStart"/>
      <w:r>
        <w:t xml:space="preserve">выполнявшейся в образовательных учреждениях для детей-сирот и детей, оставшихся без попечения родителей, предусмотренных </w:t>
      </w:r>
      <w:hyperlink r:id="rId10" w:history="1">
        <w:r>
          <w:rPr>
            <w:color w:val="0000FF"/>
          </w:rPr>
          <w:t>пунктом 1.3</w:t>
        </w:r>
      </w:hyperlink>
      <w:r>
        <w:t xml:space="preserve"> раздела "Наименование учреждений" Списка должностей и учреждений, работа в которых засчитывается в стаж работы, дающей право на досрочное назначение трудовой пенсии по старости лицам, осуществлявшим педагогическую деятельность в учреждениях для детей, в соответствии с подпунктом 19 пункта 1 статьи 27 Федерального закона "О трудовых пенсиях</w:t>
      </w:r>
      <w:proofErr w:type="gramEnd"/>
      <w:r>
        <w:t xml:space="preserve"> </w:t>
      </w:r>
      <w:proofErr w:type="gramStart"/>
      <w:r>
        <w:t>в Российской Федерации", утвержденного постановлением Правительства Российской Федерации от 29 октября 2002 г. N 781 (Собрание законодательства Российской Федерации, 2002, N 44, ст. 4393, 2009, N 22, ст. 2725) (далее - Список) (школа-интернат, в том числе специальная (коррекционная) для детей с отклонениями в развитии; детский дом, в том числе санаторный, специальный (коррекционный) для детей с отклонениями в развитии;</w:t>
      </w:r>
      <w:proofErr w:type="gramEnd"/>
      <w:r>
        <w:t xml:space="preserve"> детский дом-школа; детский дом семейного типа);</w:t>
      </w:r>
    </w:p>
    <w:p w:rsidR="004B31BB" w:rsidRDefault="004B31BB">
      <w:pPr>
        <w:pStyle w:val="ConsPlusNormal"/>
        <w:ind w:firstLine="540"/>
        <w:jc w:val="both"/>
      </w:pPr>
      <w:r>
        <w:t xml:space="preserve">тождественность профессиональной деятельности, выполняемой в организациях, оказывающих социальные услуги, в которые помещаются под надзор дети-сироты и дети, оставшиеся без попечения родителей; </w:t>
      </w:r>
      <w:proofErr w:type="gramStart"/>
      <w:r>
        <w:t xml:space="preserve">дети, чьи родители, усыновители либо опекуны или </w:t>
      </w:r>
      <w:r>
        <w:lastRenderedPageBreak/>
        <w:t>попечители по уважительным причинам не могут исполнять свои обязанности в отношении ребенка, от рождения до достижения 3 лет (за исключением детей, состояние здоровья которых требует оказания первичной специализированной медицинской помощи (медицинской реабилитации), в возрасте от 3 лет и до достижения совершеннолетия или признания детей в соответствии с законодательством Российской Федерации полностью дееспособными, и</w:t>
      </w:r>
      <w:proofErr w:type="gramEnd"/>
      <w:r>
        <w:t xml:space="preserve"> где осуществляется круглосуточный прием и содержание детей, в том числе создание условий, приближенных к </w:t>
      </w:r>
      <w:proofErr w:type="gramStart"/>
      <w:r>
        <w:t>семейным</w:t>
      </w:r>
      <w:proofErr w:type="gramEnd"/>
      <w:r>
        <w:t xml:space="preserve"> и обеспечивающих безопасность детей; защита прав и законных интересов детей; уход за детьми, организация физического развития, организация получения детьми образования, а также воспитание детей, психолого-медико-педагогическая реабилитация детей; </w:t>
      </w:r>
      <w:proofErr w:type="gramStart"/>
      <w:r>
        <w:t xml:space="preserve">оказание медицинской помощи и виды деятельности, предусмотренные </w:t>
      </w:r>
      <w:hyperlink r:id="rId11" w:history="1">
        <w:r>
          <w:rPr>
            <w:color w:val="0000FF"/>
          </w:rPr>
          <w:t>пунктами 51</w:t>
        </w:r>
      </w:hyperlink>
      <w:r>
        <w:t xml:space="preserve"> и </w:t>
      </w:r>
      <w:hyperlink r:id="rId12" w:history="1">
        <w:r>
          <w:rPr>
            <w:color w:val="0000FF"/>
          </w:rPr>
          <w:t>53</w:t>
        </w:r>
      </w:hyperlink>
      <w:r>
        <w:t xml:space="preserve"> Положения, профессиональной деятельности, выполнявшейся в образовательных учреждениях для детей-сирот и детей, оставшихся без попечения родителей, предусмотренных </w:t>
      </w:r>
      <w:hyperlink r:id="rId13" w:history="1">
        <w:r>
          <w:rPr>
            <w:color w:val="0000FF"/>
          </w:rPr>
          <w:t>пунктом 1.3</w:t>
        </w:r>
      </w:hyperlink>
      <w:r>
        <w:t xml:space="preserve"> раздела "Наименование учреждений" Списка (детский дом, в том числе санаторный, специальный (коррекционный) для детей с отклонениями в развитии; детский дом семейного типа);</w:t>
      </w:r>
      <w:proofErr w:type="gramEnd"/>
    </w:p>
    <w:p w:rsidR="004B31BB" w:rsidRDefault="004B31BB">
      <w:pPr>
        <w:pStyle w:val="ConsPlusNormal"/>
        <w:ind w:firstLine="540"/>
        <w:jc w:val="both"/>
      </w:pPr>
      <w:r>
        <w:t xml:space="preserve">тождественность профессиональной деятельности, выполняемой в организациях социального обслуживания и в детских домах-интернатах, в которые помещаются под надзор дети-сироты и дети, оставшиеся без попечения родителей; </w:t>
      </w:r>
      <w:proofErr w:type="gramStart"/>
      <w:r>
        <w:t>дети, чьи родители, усыновители либо опекуны или попечители по уважительным причинам не могут исполнять свои обязанности в отношении ребенка, от рождения до достижения 3 лет (за исключением детей, состояние здоровья которых требует оказания первичной специализированной медицинской помощи (медицинской реабилитации), в возрасте от 3 лет и до достижения совершеннолетия или признания детей в соответствии с законодательством Российской Федерации полностью дееспособными, и</w:t>
      </w:r>
      <w:proofErr w:type="gramEnd"/>
      <w:r>
        <w:t xml:space="preserve"> где осуществляется круглосуточный прием и содержание детей, в том числе создание условий, приближенных к </w:t>
      </w:r>
      <w:proofErr w:type="gramStart"/>
      <w:r>
        <w:t>семейным</w:t>
      </w:r>
      <w:proofErr w:type="gramEnd"/>
      <w:r>
        <w:t xml:space="preserve"> и обеспечивающих безопасность детей; защита прав и законных интересов детей; уход за детьми, организация физического развития, организация получения детьми образования, а также воспитание детей, психолого-медико-педагогическая реабилитация детей; оказание медицинской помощи и виды деятельности, предусмотренные </w:t>
      </w:r>
      <w:hyperlink r:id="rId14" w:history="1">
        <w:r>
          <w:rPr>
            <w:color w:val="0000FF"/>
          </w:rPr>
          <w:t>пунктами 51</w:t>
        </w:r>
      </w:hyperlink>
      <w:r>
        <w:t xml:space="preserve"> и </w:t>
      </w:r>
      <w:hyperlink r:id="rId15" w:history="1">
        <w:r>
          <w:rPr>
            <w:color w:val="0000FF"/>
          </w:rPr>
          <w:t>53</w:t>
        </w:r>
      </w:hyperlink>
      <w:r>
        <w:t xml:space="preserve"> Положения, профессиональной деятельности, выполнявшейся в учреждениях социального обслуживания, предусмотренных </w:t>
      </w:r>
      <w:hyperlink r:id="rId16" w:history="1">
        <w:r>
          <w:rPr>
            <w:color w:val="0000FF"/>
          </w:rPr>
          <w:t>пунктом 1.13</w:t>
        </w:r>
      </w:hyperlink>
      <w:r>
        <w:t xml:space="preserve"> раздела "Наименование учреждений" Списка (детский дом-интернат для умственно-отсталых детей, детский дом-интернат для детей с физическими недостатками);</w:t>
      </w:r>
    </w:p>
    <w:p w:rsidR="004B31BB" w:rsidRDefault="004B31BB">
      <w:pPr>
        <w:pStyle w:val="ConsPlusNormal"/>
        <w:ind w:firstLine="540"/>
        <w:jc w:val="both"/>
      </w:pPr>
      <w:proofErr w:type="gramStart"/>
      <w:r>
        <w:t>тождественность профессиональной деятельности, выполняемой в медицинских организациях для детей-сирот и детей, оставшихся без попечения родителей, детей, чьи родители, усыновители, либо опекуны или попечители по уважительным причинам не могут исполнять свои обязанности в отношении ребенка, в которые помещаются под надзор в возрасте от рождения и до достижения 3 лет (при необходимости до достижения ребенком возраста 4 лет включительно), состояние здоровья которых</w:t>
      </w:r>
      <w:proofErr w:type="gramEnd"/>
      <w:r>
        <w:t xml:space="preserve"> требует оказания первичной специализированной медицинской помощи (медицинской реабилитации) в условиях этого учреждения, и в которых осуществляется круглосуточный прием и содержание детей, в том числе создание условий, приближенных к </w:t>
      </w:r>
      <w:proofErr w:type="gramStart"/>
      <w:r>
        <w:t>семейным</w:t>
      </w:r>
      <w:proofErr w:type="gramEnd"/>
      <w:r>
        <w:t xml:space="preserve"> и обеспечивающих безопасность детей; уход за детьми, организация физического развития, а также воспитание детей; психолого-медико-педагогическая реабилитация детей; оказание медицинской помощи и виды деятельности, предусмотренные </w:t>
      </w:r>
      <w:hyperlink r:id="rId17" w:history="1">
        <w:r>
          <w:rPr>
            <w:color w:val="0000FF"/>
          </w:rPr>
          <w:t>пунктами 51</w:t>
        </w:r>
      </w:hyperlink>
      <w:r>
        <w:t xml:space="preserve"> и </w:t>
      </w:r>
      <w:hyperlink r:id="rId18" w:history="1">
        <w:r>
          <w:rPr>
            <w:color w:val="0000FF"/>
          </w:rPr>
          <w:t>52</w:t>
        </w:r>
      </w:hyperlink>
      <w:r>
        <w:t xml:space="preserve"> Положения, профессиональной деятельности, выполнявшейся в учреждениях здравоохранения, предусмотренных </w:t>
      </w:r>
      <w:hyperlink r:id="rId19" w:history="1">
        <w:r>
          <w:rPr>
            <w:color w:val="0000FF"/>
          </w:rPr>
          <w:t>пунктом 1.14</w:t>
        </w:r>
      </w:hyperlink>
      <w:r>
        <w:t xml:space="preserve"> раздела "Наименование учреждений" Списка (дом ребенка, в том числе специализированный).</w:t>
      </w:r>
    </w:p>
    <w:p w:rsidR="004B31BB" w:rsidRDefault="004B31BB">
      <w:pPr>
        <w:pStyle w:val="ConsPlusNormal"/>
        <w:jc w:val="both"/>
      </w:pPr>
    </w:p>
    <w:p w:rsidR="004B31BB" w:rsidRDefault="004B31BB">
      <w:pPr>
        <w:pStyle w:val="ConsPlusNormal"/>
        <w:jc w:val="right"/>
      </w:pPr>
      <w:r>
        <w:t>Министр</w:t>
      </w:r>
    </w:p>
    <w:p w:rsidR="004B31BB" w:rsidRDefault="004B31BB">
      <w:pPr>
        <w:pStyle w:val="ConsPlusNormal"/>
        <w:jc w:val="right"/>
      </w:pPr>
      <w:r>
        <w:t>М.А.ТОПИЛИН</w:t>
      </w:r>
    </w:p>
    <w:p w:rsidR="004B31BB" w:rsidRDefault="004B31BB">
      <w:pPr>
        <w:pStyle w:val="ConsPlusNormal"/>
        <w:jc w:val="both"/>
      </w:pPr>
    </w:p>
    <w:p w:rsidR="004B31BB" w:rsidRDefault="004B31BB">
      <w:pPr>
        <w:pStyle w:val="ConsPlusNormal"/>
        <w:jc w:val="both"/>
      </w:pPr>
    </w:p>
    <w:p w:rsidR="004B31BB" w:rsidRDefault="004B31B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91C7E" w:rsidRDefault="00091C7E">
      <w:bookmarkStart w:id="0" w:name="_GoBack"/>
      <w:bookmarkEnd w:id="0"/>
    </w:p>
    <w:sectPr w:rsidR="00091C7E" w:rsidSect="00B05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7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1BB"/>
    <w:rsid w:val="0001176A"/>
    <w:rsid w:val="00023482"/>
    <w:rsid w:val="000257FF"/>
    <w:rsid w:val="0002790E"/>
    <w:rsid w:val="00031E0E"/>
    <w:rsid w:val="00035030"/>
    <w:rsid w:val="00055BE3"/>
    <w:rsid w:val="00065805"/>
    <w:rsid w:val="00067A26"/>
    <w:rsid w:val="00070EDA"/>
    <w:rsid w:val="00073AEF"/>
    <w:rsid w:val="00084562"/>
    <w:rsid w:val="000865D8"/>
    <w:rsid w:val="00090B4B"/>
    <w:rsid w:val="00091C7E"/>
    <w:rsid w:val="0009631E"/>
    <w:rsid w:val="000B5F77"/>
    <w:rsid w:val="000B73C8"/>
    <w:rsid w:val="000C60AB"/>
    <w:rsid w:val="000D2EF1"/>
    <w:rsid w:val="000D3BA6"/>
    <w:rsid w:val="000E58EB"/>
    <w:rsid w:val="001035D4"/>
    <w:rsid w:val="00106A56"/>
    <w:rsid w:val="00113C86"/>
    <w:rsid w:val="00124A00"/>
    <w:rsid w:val="001338B8"/>
    <w:rsid w:val="0013493F"/>
    <w:rsid w:val="00143B80"/>
    <w:rsid w:val="00147F53"/>
    <w:rsid w:val="001551B3"/>
    <w:rsid w:val="0019795D"/>
    <w:rsid w:val="001A2607"/>
    <w:rsid w:val="001A7486"/>
    <w:rsid w:val="001B41AC"/>
    <w:rsid w:val="001B774E"/>
    <w:rsid w:val="001C0967"/>
    <w:rsid w:val="001C1CC5"/>
    <w:rsid w:val="001E1CE0"/>
    <w:rsid w:val="001E516F"/>
    <w:rsid w:val="001F1CD7"/>
    <w:rsid w:val="001F6A53"/>
    <w:rsid w:val="002057C2"/>
    <w:rsid w:val="00206380"/>
    <w:rsid w:val="002066A8"/>
    <w:rsid w:val="00212C2C"/>
    <w:rsid w:val="00213143"/>
    <w:rsid w:val="002148BE"/>
    <w:rsid w:val="002156A6"/>
    <w:rsid w:val="002254C9"/>
    <w:rsid w:val="00231146"/>
    <w:rsid w:val="00240C79"/>
    <w:rsid w:val="00252BB1"/>
    <w:rsid w:val="00261EFB"/>
    <w:rsid w:val="002865BC"/>
    <w:rsid w:val="002907B1"/>
    <w:rsid w:val="002958C9"/>
    <w:rsid w:val="00295E3A"/>
    <w:rsid w:val="002C1A69"/>
    <w:rsid w:val="002D51FD"/>
    <w:rsid w:val="002E026E"/>
    <w:rsid w:val="002F2EBE"/>
    <w:rsid w:val="002F4DE8"/>
    <w:rsid w:val="00302E9E"/>
    <w:rsid w:val="00314924"/>
    <w:rsid w:val="00326C39"/>
    <w:rsid w:val="00330355"/>
    <w:rsid w:val="00330A02"/>
    <w:rsid w:val="00332A49"/>
    <w:rsid w:val="00341DB7"/>
    <w:rsid w:val="00357562"/>
    <w:rsid w:val="00362A49"/>
    <w:rsid w:val="00367253"/>
    <w:rsid w:val="003746A9"/>
    <w:rsid w:val="003778EF"/>
    <w:rsid w:val="003779AA"/>
    <w:rsid w:val="00380C75"/>
    <w:rsid w:val="00386B55"/>
    <w:rsid w:val="003970F9"/>
    <w:rsid w:val="003A6F4A"/>
    <w:rsid w:val="003B2A40"/>
    <w:rsid w:val="003E0A10"/>
    <w:rsid w:val="003E35E8"/>
    <w:rsid w:val="003F1BAD"/>
    <w:rsid w:val="004010E5"/>
    <w:rsid w:val="0041222F"/>
    <w:rsid w:val="00414052"/>
    <w:rsid w:val="00424C3A"/>
    <w:rsid w:val="00435E7C"/>
    <w:rsid w:val="00450BC6"/>
    <w:rsid w:val="00450DD5"/>
    <w:rsid w:val="004543FD"/>
    <w:rsid w:val="00462381"/>
    <w:rsid w:val="00465C6E"/>
    <w:rsid w:val="00467858"/>
    <w:rsid w:val="00470FD4"/>
    <w:rsid w:val="004910EF"/>
    <w:rsid w:val="004A3889"/>
    <w:rsid w:val="004B31BB"/>
    <w:rsid w:val="004C482A"/>
    <w:rsid w:val="004D12C1"/>
    <w:rsid w:val="004D4B05"/>
    <w:rsid w:val="004E1E19"/>
    <w:rsid w:val="004E3A99"/>
    <w:rsid w:val="004E550F"/>
    <w:rsid w:val="00501DAE"/>
    <w:rsid w:val="00517C6C"/>
    <w:rsid w:val="0053057A"/>
    <w:rsid w:val="00534349"/>
    <w:rsid w:val="00536D41"/>
    <w:rsid w:val="0054287A"/>
    <w:rsid w:val="00555886"/>
    <w:rsid w:val="0056786E"/>
    <w:rsid w:val="005706A2"/>
    <w:rsid w:val="00581A6A"/>
    <w:rsid w:val="00582DFE"/>
    <w:rsid w:val="00583177"/>
    <w:rsid w:val="005B1DA2"/>
    <w:rsid w:val="005B42B5"/>
    <w:rsid w:val="005C3E64"/>
    <w:rsid w:val="005C4AEA"/>
    <w:rsid w:val="005D1C02"/>
    <w:rsid w:val="005F18AF"/>
    <w:rsid w:val="00607BD2"/>
    <w:rsid w:val="00611D4C"/>
    <w:rsid w:val="006133AE"/>
    <w:rsid w:val="00634F2E"/>
    <w:rsid w:val="00635ED2"/>
    <w:rsid w:val="00636BF5"/>
    <w:rsid w:val="0063758F"/>
    <w:rsid w:val="00637E05"/>
    <w:rsid w:val="00643907"/>
    <w:rsid w:val="0064799A"/>
    <w:rsid w:val="00651227"/>
    <w:rsid w:val="0065415C"/>
    <w:rsid w:val="00654DF2"/>
    <w:rsid w:val="00664D31"/>
    <w:rsid w:val="0068689D"/>
    <w:rsid w:val="006A5700"/>
    <w:rsid w:val="006A6502"/>
    <w:rsid w:val="006A6E61"/>
    <w:rsid w:val="006B60EF"/>
    <w:rsid w:val="006B6D7B"/>
    <w:rsid w:val="006C122D"/>
    <w:rsid w:val="006C59EC"/>
    <w:rsid w:val="006C5CD6"/>
    <w:rsid w:val="006D685D"/>
    <w:rsid w:val="006E4F43"/>
    <w:rsid w:val="006E71F4"/>
    <w:rsid w:val="00703510"/>
    <w:rsid w:val="00734932"/>
    <w:rsid w:val="00753158"/>
    <w:rsid w:val="00770299"/>
    <w:rsid w:val="007867F4"/>
    <w:rsid w:val="0079226F"/>
    <w:rsid w:val="00794205"/>
    <w:rsid w:val="0079727B"/>
    <w:rsid w:val="007A75BC"/>
    <w:rsid w:val="007B1EC6"/>
    <w:rsid w:val="007B4E3A"/>
    <w:rsid w:val="007D0DAD"/>
    <w:rsid w:val="007D558F"/>
    <w:rsid w:val="007E111D"/>
    <w:rsid w:val="007F0C9A"/>
    <w:rsid w:val="00810446"/>
    <w:rsid w:val="008151A2"/>
    <w:rsid w:val="008162DB"/>
    <w:rsid w:val="008215A1"/>
    <w:rsid w:val="008360B2"/>
    <w:rsid w:val="008403C5"/>
    <w:rsid w:val="00850157"/>
    <w:rsid w:val="00851505"/>
    <w:rsid w:val="00857177"/>
    <w:rsid w:val="00871611"/>
    <w:rsid w:val="00880BC3"/>
    <w:rsid w:val="00891A3F"/>
    <w:rsid w:val="008A14A8"/>
    <w:rsid w:val="008A31C6"/>
    <w:rsid w:val="008C4605"/>
    <w:rsid w:val="008C49B0"/>
    <w:rsid w:val="008D0078"/>
    <w:rsid w:val="008D21C3"/>
    <w:rsid w:val="008D46F3"/>
    <w:rsid w:val="008D4B21"/>
    <w:rsid w:val="008F1027"/>
    <w:rsid w:val="008F2865"/>
    <w:rsid w:val="008F4387"/>
    <w:rsid w:val="00901C75"/>
    <w:rsid w:val="009218F9"/>
    <w:rsid w:val="009279CB"/>
    <w:rsid w:val="009453BE"/>
    <w:rsid w:val="0094558F"/>
    <w:rsid w:val="00947251"/>
    <w:rsid w:val="00951017"/>
    <w:rsid w:val="00970794"/>
    <w:rsid w:val="0098360E"/>
    <w:rsid w:val="00990E4A"/>
    <w:rsid w:val="00993407"/>
    <w:rsid w:val="00994BF0"/>
    <w:rsid w:val="00995E37"/>
    <w:rsid w:val="009A2184"/>
    <w:rsid w:val="009A5629"/>
    <w:rsid w:val="009B1F2A"/>
    <w:rsid w:val="009B6C7F"/>
    <w:rsid w:val="009C1E55"/>
    <w:rsid w:val="009D0C4F"/>
    <w:rsid w:val="009D2DFC"/>
    <w:rsid w:val="009D3898"/>
    <w:rsid w:val="009D4E7C"/>
    <w:rsid w:val="009E39A8"/>
    <w:rsid w:val="009E59CE"/>
    <w:rsid w:val="009E68FF"/>
    <w:rsid w:val="00A113B1"/>
    <w:rsid w:val="00A15564"/>
    <w:rsid w:val="00A2665D"/>
    <w:rsid w:val="00A31FBA"/>
    <w:rsid w:val="00A33E4B"/>
    <w:rsid w:val="00A34B14"/>
    <w:rsid w:val="00A37B5B"/>
    <w:rsid w:val="00A412EF"/>
    <w:rsid w:val="00A41B41"/>
    <w:rsid w:val="00A475F5"/>
    <w:rsid w:val="00A50ACF"/>
    <w:rsid w:val="00A56BA5"/>
    <w:rsid w:val="00A57FE4"/>
    <w:rsid w:val="00A828FC"/>
    <w:rsid w:val="00A90D22"/>
    <w:rsid w:val="00A92D42"/>
    <w:rsid w:val="00AA654A"/>
    <w:rsid w:val="00AA7DF5"/>
    <w:rsid w:val="00AB7DB1"/>
    <w:rsid w:val="00AC4C6B"/>
    <w:rsid w:val="00AF312D"/>
    <w:rsid w:val="00AF6BD5"/>
    <w:rsid w:val="00B01538"/>
    <w:rsid w:val="00B0540B"/>
    <w:rsid w:val="00B1257B"/>
    <w:rsid w:val="00B1269A"/>
    <w:rsid w:val="00B1321C"/>
    <w:rsid w:val="00B17FF9"/>
    <w:rsid w:val="00B225CA"/>
    <w:rsid w:val="00B34638"/>
    <w:rsid w:val="00B35D45"/>
    <w:rsid w:val="00B46727"/>
    <w:rsid w:val="00B53B13"/>
    <w:rsid w:val="00B53C90"/>
    <w:rsid w:val="00B702F5"/>
    <w:rsid w:val="00B73EAF"/>
    <w:rsid w:val="00B80761"/>
    <w:rsid w:val="00B94E93"/>
    <w:rsid w:val="00BA2ABD"/>
    <w:rsid w:val="00BA43FF"/>
    <w:rsid w:val="00BA4AE6"/>
    <w:rsid w:val="00BB3173"/>
    <w:rsid w:val="00BC0B99"/>
    <w:rsid w:val="00BC15B6"/>
    <w:rsid w:val="00BC2297"/>
    <w:rsid w:val="00BD45CA"/>
    <w:rsid w:val="00BD77E5"/>
    <w:rsid w:val="00BE2284"/>
    <w:rsid w:val="00BE2A27"/>
    <w:rsid w:val="00BE770D"/>
    <w:rsid w:val="00BF2B46"/>
    <w:rsid w:val="00C108DE"/>
    <w:rsid w:val="00C214B4"/>
    <w:rsid w:val="00C21773"/>
    <w:rsid w:val="00C22BD6"/>
    <w:rsid w:val="00C25FD9"/>
    <w:rsid w:val="00C31FB0"/>
    <w:rsid w:val="00C342C9"/>
    <w:rsid w:val="00C400F2"/>
    <w:rsid w:val="00C40C6F"/>
    <w:rsid w:val="00C41420"/>
    <w:rsid w:val="00C41436"/>
    <w:rsid w:val="00C47B15"/>
    <w:rsid w:val="00C50EB1"/>
    <w:rsid w:val="00C71D78"/>
    <w:rsid w:val="00C77B30"/>
    <w:rsid w:val="00C83FF9"/>
    <w:rsid w:val="00C8776E"/>
    <w:rsid w:val="00C942A2"/>
    <w:rsid w:val="00CA54CC"/>
    <w:rsid w:val="00CB3417"/>
    <w:rsid w:val="00CB615E"/>
    <w:rsid w:val="00CD6CC9"/>
    <w:rsid w:val="00CF0B10"/>
    <w:rsid w:val="00D03094"/>
    <w:rsid w:val="00D13C5F"/>
    <w:rsid w:val="00D20765"/>
    <w:rsid w:val="00D31286"/>
    <w:rsid w:val="00D31CDF"/>
    <w:rsid w:val="00D35CBE"/>
    <w:rsid w:val="00D42E02"/>
    <w:rsid w:val="00D55106"/>
    <w:rsid w:val="00D57312"/>
    <w:rsid w:val="00D6086D"/>
    <w:rsid w:val="00D6357F"/>
    <w:rsid w:val="00D65CD5"/>
    <w:rsid w:val="00D66190"/>
    <w:rsid w:val="00D703B0"/>
    <w:rsid w:val="00D76642"/>
    <w:rsid w:val="00D90414"/>
    <w:rsid w:val="00D965A2"/>
    <w:rsid w:val="00DA261F"/>
    <w:rsid w:val="00DB2780"/>
    <w:rsid w:val="00DB3F1D"/>
    <w:rsid w:val="00DB555E"/>
    <w:rsid w:val="00DD12D0"/>
    <w:rsid w:val="00DD12E4"/>
    <w:rsid w:val="00DD173E"/>
    <w:rsid w:val="00DE03DB"/>
    <w:rsid w:val="00DF0BC5"/>
    <w:rsid w:val="00DF1C44"/>
    <w:rsid w:val="00DF5376"/>
    <w:rsid w:val="00DF5E08"/>
    <w:rsid w:val="00E11CE1"/>
    <w:rsid w:val="00E1654D"/>
    <w:rsid w:val="00E23FDD"/>
    <w:rsid w:val="00E252BC"/>
    <w:rsid w:val="00E30A21"/>
    <w:rsid w:val="00E511F9"/>
    <w:rsid w:val="00E62EEF"/>
    <w:rsid w:val="00E651D7"/>
    <w:rsid w:val="00E663B0"/>
    <w:rsid w:val="00E6798B"/>
    <w:rsid w:val="00E72EDF"/>
    <w:rsid w:val="00E7300D"/>
    <w:rsid w:val="00E81798"/>
    <w:rsid w:val="00E83CC5"/>
    <w:rsid w:val="00E912D7"/>
    <w:rsid w:val="00EB0F30"/>
    <w:rsid w:val="00EC065B"/>
    <w:rsid w:val="00ED0334"/>
    <w:rsid w:val="00ED4B54"/>
    <w:rsid w:val="00EE0B75"/>
    <w:rsid w:val="00EE5C13"/>
    <w:rsid w:val="00EE6B74"/>
    <w:rsid w:val="00F00D90"/>
    <w:rsid w:val="00F043E5"/>
    <w:rsid w:val="00F07407"/>
    <w:rsid w:val="00F14943"/>
    <w:rsid w:val="00F14B59"/>
    <w:rsid w:val="00F15E25"/>
    <w:rsid w:val="00F20B3F"/>
    <w:rsid w:val="00F21189"/>
    <w:rsid w:val="00F35920"/>
    <w:rsid w:val="00F4427E"/>
    <w:rsid w:val="00F44875"/>
    <w:rsid w:val="00F46D5A"/>
    <w:rsid w:val="00F55D02"/>
    <w:rsid w:val="00F57F17"/>
    <w:rsid w:val="00F638B0"/>
    <w:rsid w:val="00F650F7"/>
    <w:rsid w:val="00F73F21"/>
    <w:rsid w:val="00F808AE"/>
    <w:rsid w:val="00F815F6"/>
    <w:rsid w:val="00F83639"/>
    <w:rsid w:val="00F870AA"/>
    <w:rsid w:val="00F95C8C"/>
    <w:rsid w:val="00FA7C28"/>
    <w:rsid w:val="00FB34CE"/>
    <w:rsid w:val="00FC5770"/>
    <w:rsid w:val="00FD38EC"/>
    <w:rsid w:val="00FD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31BB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4B31BB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4B31B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31BB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4B31BB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4B31B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12FDB50A04D9099961CA010F8C789A17C2CCE4F83678E889016CCEA8B1CC3A6271C0BD8FF3B43E2EVCN" TargetMode="External"/><Relationship Id="rId13" Type="http://schemas.openxmlformats.org/officeDocument/2006/relationships/hyperlink" Target="consultantplus://offline/ref=1712FDB50A04D9099961CA010F8C789A1ECCCEE8F03A25E2815860CCAFBE932D6538CCBC8FF3B123VBN" TargetMode="External"/><Relationship Id="rId18" Type="http://schemas.openxmlformats.org/officeDocument/2006/relationships/hyperlink" Target="consultantplus://offline/ref=1712FDB50A04D9099961CA010F8C789A17C2CCE4F83678E889016CCEA8B1CC3A6271C0BD8FF3B5372EV7N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1712FDB50A04D9099961CA010F8C789A17C2CCE4F83678E889016CCEA8B1CC3A6271C0BD8FF3B5392EVDN" TargetMode="External"/><Relationship Id="rId12" Type="http://schemas.openxmlformats.org/officeDocument/2006/relationships/hyperlink" Target="consultantplus://offline/ref=1712FDB50A04D9099961CA010F8C789A17C2CCE4F83678E889016CCEA8B1CC3A6271C0BD8FF3B43E2EVCN" TargetMode="External"/><Relationship Id="rId17" Type="http://schemas.openxmlformats.org/officeDocument/2006/relationships/hyperlink" Target="consultantplus://offline/ref=1712FDB50A04D9099961CA010F8C789A17C2CCE4F83678E889016CCEA8B1CC3A6271C0BD8FF3B5392EVD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712FDB50A04D9099961CA010F8C789A1ECCCEE8F03A25E2815860CCAFBE932D6538CCBC8FF2B023VCN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712FDB50A04D9099961CA010F8C789A17C2C8E9F53878E889016CCEA8B1CC3A6271C0BD8FF3B53E2EVAN" TargetMode="External"/><Relationship Id="rId11" Type="http://schemas.openxmlformats.org/officeDocument/2006/relationships/hyperlink" Target="consultantplus://offline/ref=1712FDB50A04D9099961CA010F8C789A17C2CCE4F83678E889016CCEA8B1CC3A6271C0BD8FF3B5392EVDN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712FDB50A04D9099961CA010F8C789A17C2CCE4F83678E889016CCEA8B1CC3A6271C0BD8FF3B43E2EVCN" TargetMode="External"/><Relationship Id="rId10" Type="http://schemas.openxmlformats.org/officeDocument/2006/relationships/hyperlink" Target="consultantplus://offline/ref=1712FDB50A04D9099961CA010F8C789A1ECCCEE8F03A25E2815860CCAFBE932D6538CCBC8FF3B123VBN" TargetMode="External"/><Relationship Id="rId19" Type="http://schemas.openxmlformats.org/officeDocument/2006/relationships/hyperlink" Target="consultantplus://offline/ref=1712FDB50A04D9099961CA010F8C789A1ECCCEE8F03A25E2815860CCAFBE932D6538CCBC8FF2B323V7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712FDB50A04D9099961CA010F8C789A17C2CCE4F83678E889016CCEA8B1CC3A6271C0BD8FF3B43E2EV9N" TargetMode="External"/><Relationship Id="rId14" Type="http://schemas.openxmlformats.org/officeDocument/2006/relationships/hyperlink" Target="consultantplus://offline/ref=1712FDB50A04D9099961CA010F8C789A17C2CCE4F83678E889016CCEA8B1CC3A6271C0BD8FF3B5392EV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Лашкул</dc:creator>
  <cp:lastModifiedBy>Лашкул </cp:lastModifiedBy>
  <cp:revision>1</cp:revision>
  <dcterms:created xsi:type="dcterms:W3CDTF">2016-04-14T13:21:00Z</dcterms:created>
  <dcterms:modified xsi:type="dcterms:W3CDTF">2016-04-14T13:22:00Z</dcterms:modified>
</cp:coreProperties>
</file>